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8F" w:rsidRPr="000A7A00" w:rsidRDefault="009D778F" w:rsidP="009D778F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0A7A00">
        <w:rPr>
          <w:rFonts w:ascii="Times New Roman" w:hAnsi="Times New Roman"/>
          <w:bCs/>
          <w:i/>
          <w:sz w:val="20"/>
          <w:szCs w:val="20"/>
        </w:rPr>
        <w:t>NCLC 102</w:t>
      </w:r>
      <w:r w:rsidRPr="000A7A00">
        <w:rPr>
          <w:rFonts w:ascii="Times New Roman" w:hAnsi="Times New Roman"/>
          <w:bCs/>
          <w:sz w:val="20"/>
          <w:szCs w:val="20"/>
        </w:rPr>
        <w:t xml:space="preserve"> </w:t>
      </w:r>
      <w:r w:rsidRPr="000A7A00">
        <w:rPr>
          <w:rFonts w:ascii="Times New Roman" w:hAnsi="Times New Roman"/>
          <w:bCs/>
          <w:i/>
          <w:iCs/>
          <w:sz w:val="20"/>
          <w:szCs w:val="20"/>
        </w:rPr>
        <w:t>Global Networks &amp; Communities: Food and Sovereignty</w:t>
      </w:r>
    </w:p>
    <w:p w:rsidR="009D778F" w:rsidRPr="000A7A00" w:rsidRDefault="00346585" w:rsidP="009D778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Fall Semester 2010</w:t>
      </w:r>
    </w:p>
    <w:p w:rsidR="009D778F" w:rsidRPr="000A7A00" w:rsidRDefault="009D778F" w:rsidP="009D7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D778F" w:rsidRPr="000A7A00" w:rsidRDefault="008C4884" w:rsidP="009D778F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A7A00">
        <w:rPr>
          <w:rFonts w:ascii="Times New Roman" w:hAnsi="Times New Roman"/>
          <w:b/>
          <w:sz w:val="20"/>
          <w:szCs w:val="20"/>
          <w:u w:val="single"/>
        </w:rPr>
        <w:t>Perspectives on Farming</w:t>
      </w:r>
      <w:r w:rsidR="009D778F" w:rsidRPr="000A7A0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0A7A00">
        <w:rPr>
          <w:rFonts w:ascii="Times New Roman" w:hAnsi="Times New Roman"/>
          <w:b/>
          <w:sz w:val="20"/>
          <w:szCs w:val="20"/>
          <w:u w:val="single"/>
        </w:rPr>
        <w:t>- Production and Consumption in the 21</w:t>
      </w:r>
      <w:r w:rsidRPr="000A7A00">
        <w:rPr>
          <w:rFonts w:ascii="Times New Roman" w:hAnsi="Times New Roman"/>
          <w:b/>
          <w:sz w:val="20"/>
          <w:szCs w:val="20"/>
          <w:u w:val="single"/>
          <w:vertAlign w:val="superscript"/>
        </w:rPr>
        <w:t>st</w:t>
      </w:r>
      <w:r w:rsidRPr="000A7A00">
        <w:rPr>
          <w:rFonts w:ascii="Times New Roman" w:hAnsi="Times New Roman"/>
          <w:b/>
          <w:sz w:val="20"/>
          <w:szCs w:val="20"/>
          <w:u w:val="single"/>
        </w:rPr>
        <w:t xml:space="preserve"> Century</w:t>
      </w:r>
    </w:p>
    <w:p w:rsidR="009D778F" w:rsidRPr="000A7A00" w:rsidRDefault="009D778F" w:rsidP="009D778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D778F" w:rsidRPr="000A7A00" w:rsidRDefault="009D778F" w:rsidP="009D778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A7A00">
        <w:rPr>
          <w:rFonts w:ascii="Times New Roman" w:hAnsi="Times New Roman"/>
          <w:i/>
          <w:sz w:val="20"/>
          <w:szCs w:val="20"/>
        </w:rPr>
        <w:t xml:space="preserve">DUE DATE: </w:t>
      </w:r>
      <w:r w:rsidR="00BC085F" w:rsidRPr="00BC085F">
        <w:rPr>
          <w:rFonts w:ascii="Times New Roman" w:hAnsi="Times New Roman"/>
          <w:i/>
          <w:sz w:val="20"/>
          <w:szCs w:val="20"/>
        </w:rPr>
        <w:t>in class on Thursday 11/18</w:t>
      </w:r>
      <w:r w:rsidR="00346585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</w:p>
    <w:p w:rsidR="009D778F" w:rsidRPr="000A7A00" w:rsidRDefault="009D778F" w:rsidP="009D778F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8C4884" w:rsidRPr="000A7A00" w:rsidRDefault="009D778F" w:rsidP="009D778F">
      <w:pPr>
        <w:spacing w:after="0"/>
        <w:rPr>
          <w:rFonts w:ascii="Times New Roman" w:hAnsi="Times New Roman"/>
          <w:sz w:val="20"/>
          <w:szCs w:val="20"/>
        </w:rPr>
      </w:pPr>
      <w:r w:rsidRPr="000A7A00">
        <w:rPr>
          <w:rFonts w:ascii="Times New Roman" w:hAnsi="Times New Roman"/>
          <w:sz w:val="20"/>
          <w:szCs w:val="20"/>
        </w:rPr>
        <w:t xml:space="preserve">For this experiential learning </w:t>
      </w:r>
      <w:r w:rsidR="008C4884" w:rsidRPr="000A7A00">
        <w:rPr>
          <w:rFonts w:ascii="Times New Roman" w:hAnsi="Times New Roman"/>
          <w:sz w:val="20"/>
          <w:szCs w:val="20"/>
        </w:rPr>
        <w:t>activity</w:t>
      </w:r>
      <w:r w:rsidRPr="000A7A00">
        <w:rPr>
          <w:rFonts w:ascii="Times New Roman" w:hAnsi="Times New Roman"/>
          <w:sz w:val="20"/>
          <w:szCs w:val="20"/>
        </w:rPr>
        <w:t xml:space="preserve">, </w:t>
      </w:r>
      <w:r w:rsidR="008C4884" w:rsidRPr="000A7A00">
        <w:rPr>
          <w:rFonts w:ascii="Times New Roman" w:hAnsi="Times New Roman"/>
          <w:sz w:val="20"/>
          <w:szCs w:val="20"/>
        </w:rPr>
        <w:t>you will gain new perspectives on farming in the 21</w:t>
      </w:r>
      <w:r w:rsidR="008C4884" w:rsidRPr="000A7A00">
        <w:rPr>
          <w:rFonts w:ascii="Times New Roman" w:hAnsi="Times New Roman"/>
          <w:sz w:val="20"/>
          <w:szCs w:val="20"/>
          <w:vertAlign w:val="superscript"/>
        </w:rPr>
        <w:t>st</w:t>
      </w:r>
      <w:r w:rsidR="008C4884" w:rsidRPr="000A7A00">
        <w:rPr>
          <w:rFonts w:ascii="Times New Roman" w:hAnsi="Times New Roman"/>
          <w:sz w:val="20"/>
          <w:szCs w:val="20"/>
        </w:rPr>
        <w:t xml:space="preserve"> century.  As a point of comparison, half of your study group will visit </w:t>
      </w:r>
      <w:r w:rsidR="00970434">
        <w:rPr>
          <w:rFonts w:ascii="Times New Roman" w:hAnsi="Times New Roman"/>
          <w:sz w:val="20"/>
          <w:szCs w:val="20"/>
        </w:rPr>
        <w:t>the farm</w:t>
      </w:r>
      <w:r w:rsidR="008C4884" w:rsidRPr="000A7A00">
        <w:rPr>
          <w:rFonts w:ascii="Times New Roman" w:hAnsi="Times New Roman"/>
          <w:sz w:val="20"/>
          <w:szCs w:val="20"/>
        </w:rPr>
        <w:t xml:space="preserve"> </w:t>
      </w:r>
      <w:r w:rsidR="00970434">
        <w:rPr>
          <w:rFonts w:ascii="Times New Roman" w:hAnsi="Times New Roman"/>
          <w:sz w:val="20"/>
          <w:szCs w:val="20"/>
        </w:rPr>
        <w:t>Cows-n-Corn</w:t>
      </w:r>
      <w:r w:rsidR="008C4884" w:rsidRPr="000A7A00">
        <w:rPr>
          <w:rFonts w:ascii="Times New Roman" w:hAnsi="Times New Roman"/>
          <w:sz w:val="20"/>
          <w:szCs w:val="20"/>
        </w:rPr>
        <w:t xml:space="preserve"> and half </w:t>
      </w:r>
      <w:proofErr w:type="gramStart"/>
      <w:r w:rsidR="00970434">
        <w:rPr>
          <w:rFonts w:ascii="Times New Roman" w:hAnsi="Times New Roman"/>
          <w:sz w:val="20"/>
          <w:szCs w:val="20"/>
        </w:rPr>
        <w:t>Mount</w:t>
      </w:r>
      <w:proofErr w:type="gramEnd"/>
      <w:r w:rsidR="00970434">
        <w:rPr>
          <w:rFonts w:ascii="Times New Roman" w:hAnsi="Times New Roman"/>
          <w:sz w:val="20"/>
          <w:szCs w:val="20"/>
        </w:rPr>
        <w:t xml:space="preserve"> Vernon Farm</w:t>
      </w:r>
      <w:r w:rsidRPr="000A7A00">
        <w:rPr>
          <w:rFonts w:ascii="Times New Roman" w:hAnsi="Times New Roman"/>
          <w:sz w:val="20"/>
          <w:szCs w:val="20"/>
        </w:rPr>
        <w:t xml:space="preserve">.  </w:t>
      </w:r>
      <w:r w:rsidR="008C4884" w:rsidRPr="000A7A00">
        <w:rPr>
          <w:rFonts w:ascii="Times New Roman" w:hAnsi="Times New Roman"/>
          <w:sz w:val="20"/>
          <w:szCs w:val="20"/>
        </w:rPr>
        <w:t xml:space="preserve">You will then come together as a study group to compare and contrast your learning experiences to allow for a more enriching educational experience.  </w:t>
      </w:r>
      <w:r w:rsidR="0019142C" w:rsidRPr="000A7A00">
        <w:rPr>
          <w:rFonts w:ascii="Times New Roman" w:hAnsi="Times New Roman"/>
          <w:sz w:val="20"/>
          <w:szCs w:val="20"/>
        </w:rPr>
        <w:t xml:space="preserve">This activity will then culminate with each study group filling out and turning in the table below </w:t>
      </w:r>
      <w:r w:rsidR="0019142C" w:rsidRPr="00BC085F">
        <w:rPr>
          <w:rFonts w:ascii="Times New Roman" w:hAnsi="Times New Roman"/>
          <w:sz w:val="20"/>
          <w:szCs w:val="20"/>
        </w:rPr>
        <w:t>for up to 50 points.</w:t>
      </w:r>
      <w:r w:rsidR="0019142C" w:rsidRPr="000A7A00">
        <w:rPr>
          <w:rFonts w:ascii="Times New Roman" w:hAnsi="Times New Roman"/>
          <w:sz w:val="20"/>
          <w:szCs w:val="20"/>
        </w:rPr>
        <w:t xml:space="preserve">  </w:t>
      </w:r>
      <w:r w:rsidR="0054630F" w:rsidRPr="000A7A00">
        <w:rPr>
          <w:rFonts w:ascii="Times New Roman" w:hAnsi="Times New Roman"/>
          <w:sz w:val="20"/>
          <w:szCs w:val="20"/>
        </w:rPr>
        <w:t xml:space="preserve">While filling out the table below please make sure to carefully and fully </w:t>
      </w:r>
      <w:r w:rsidR="000E307A" w:rsidRPr="000A7A00">
        <w:rPr>
          <w:rFonts w:ascii="Times New Roman" w:hAnsi="Times New Roman"/>
          <w:sz w:val="20"/>
          <w:szCs w:val="20"/>
        </w:rPr>
        <w:t>address all questions/topics</w:t>
      </w:r>
      <w:r w:rsidR="0054630F" w:rsidRPr="000A7A00">
        <w:rPr>
          <w:rFonts w:ascii="Times New Roman" w:hAnsi="Times New Roman"/>
          <w:sz w:val="20"/>
          <w:szCs w:val="20"/>
        </w:rPr>
        <w:t xml:space="preserve">.  This experiential learning trip will supplement </w:t>
      </w:r>
      <w:r w:rsidR="00C90D52">
        <w:rPr>
          <w:rFonts w:ascii="Times New Roman" w:hAnsi="Times New Roman"/>
          <w:sz w:val="20"/>
          <w:szCs w:val="20"/>
        </w:rPr>
        <w:t xml:space="preserve">the film </w:t>
      </w:r>
      <w:r w:rsidR="00C90D52">
        <w:rPr>
          <w:rFonts w:ascii="Times New Roman" w:hAnsi="Times New Roman"/>
          <w:i/>
          <w:sz w:val="20"/>
          <w:szCs w:val="20"/>
        </w:rPr>
        <w:t>Food</w:t>
      </w:r>
      <w:r w:rsidR="00C90D52" w:rsidRPr="00C90D52">
        <w:rPr>
          <w:rFonts w:ascii="Times New Roman" w:hAnsi="Times New Roman"/>
          <w:i/>
          <w:sz w:val="20"/>
          <w:szCs w:val="20"/>
        </w:rPr>
        <w:t>, Inc</w:t>
      </w:r>
      <w:r w:rsidR="00C90D52">
        <w:rPr>
          <w:rFonts w:ascii="Times New Roman" w:hAnsi="Times New Roman"/>
          <w:sz w:val="20"/>
          <w:szCs w:val="20"/>
        </w:rPr>
        <w:t xml:space="preserve"> and </w:t>
      </w:r>
      <w:r w:rsidR="0054630F" w:rsidRPr="00C90D52">
        <w:rPr>
          <w:rFonts w:ascii="Times New Roman" w:hAnsi="Times New Roman"/>
          <w:sz w:val="20"/>
          <w:szCs w:val="20"/>
        </w:rPr>
        <w:t>course</w:t>
      </w:r>
      <w:r w:rsidR="0054630F" w:rsidRPr="000A7A00">
        <w:rPr>
          <w:rFonts w:ascii="Times New Roman" w:hAnsi="Times New Roman"/>
          <w:sz w:val="20"/>
          <w:szCs w:val="20"/>
        </w:rPr>
        <w:t xml:space="preserve"> readings by authors such as Pollan and </w:t>
      </w:r>
      <w:proofErr w:type="spellStart"/>
      <w:r w:rsidR="009A2838">
        <w:rPr>
          <w:rFonts w:ascii="Times New Roman" w:hAnsi="Times New Roman"/>
          <w:sz w:val="20"/>
          <w:szCs w:val="20"/>
        </w:rPr>
        <w:t>Bonanno</w:t>
      </w:r>
      <w:proofErr w:type="spellEnd"/>
      <w:r w:rsidR="0054630F" w:rsidRPr="000A7A00">
        <w:rPr>
          <w:rFonts w:ascii="Times New Roman" w:hAnsi="Times New Roman"/>
          <w:sz w:val="20"/>
          <w:szCs w:val="20"/>
        </w:rPr>
        <w:t>, among others.</w:t>
      </w:r>
    </w:p>
    <w:p w:rsidR="008C4884" w:rsidRPr="000A7A00" w:rsidRDefault="008C4884" w:rsidP="009D778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3420"/>
        <w:gridCol w:w="3690"/>
        <w:gridCol w:w="3798"/>
      </w:tblGrid>
      <w:tr w:rsidR="00D239B5" w:rsidRPr="00240278" w:rsidTr="009869B5">
        <w:trPr>
          <w:trHeight w:val="242"/>
          <w:tblHeader/>
        </w:trPr>
        <w:tc>
          <w:tcPr>
            <w:tcW w:w="2268" w:type="dxa"/>
            <w:vAlign w:val="center"/>
          </w:tcPr>
          <w:p w:rsidR="00D239B5" w:rsidRPr="00240278" w:rsidRDefault="00D239B5" w:rsidP="002402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239B5" w:rsidRPr="00240278" w:rsidRDefault="00970434" w:rsidP="00240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Cows-n-Corn Farm</w:t>
            </w:r>
          </w:p>
        </w:tc>
        <w:tc>
          <w:tcPr>
            <w:tcW w:w="3690" w:type="dxa"/>
            <w:vAlign w:val="center"/>
          </w:tcPr>
          <w:p w:rsidR="00D239B5" w:rsidRPr="00240278" w:rsidRDefault="00970434" w:rsidP="00240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Mount Vernon Farm</w:t>
            </w:r>
          </w:p>
        </w:tc>
        <w:tc>
          <w:tcPr>
            <w:tcW w:w="3798" w:type="dxa"/>
            <w:vAlign w:val="center"/>
          </w:tcPr>
          <w:p w:rsidR="00D239B5" w:rsidRPr="00240278" w:rsidRDefault="00D239B5" w:rsidP="00240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40278">
              <w:rPr>
                <w:rFonts w:ascii="Times New Roman" w:hAnsi="Times New Roman"/>
                <w:sz w:val="20"/>
                <w:szCs w:val="20"/>
                <w:u w:val="single"/>
              </w:rPr>
              <w:t>Compare &amp; Contrast</w:t>
            </w:r>
          </w:p>
        </w:tc>
      </w:tr>
      <w:tr w:rsidR="00D239B5" w:rsidRPr="00240278" w:rsidTr="009869B5">
        <w:trPr>
          <w:trHeight w:val="6074"/>
        </w:trPr>
        <w:tc>
          <w:tcPr>
            <w:tcW w:w="2268" w:type="dxa"/>
          </w:tcPr>
          <w:p w:rsidR="009869B5" w:rsidRPr="00240278" w:rsidRDefault="00D239B5" w:rsidP="009869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0278">
              <w:rPr>
                <w:rFonts w:ascii="Times New Roman" w:hAnsi="Times New Roman"/>
                <w:sz w:val="20"/>
                <w:szCs w:val="20"/>
              </w:rPr>
              <w:t xml:space="preserve">What is the </w:t>
            </w:r>
            <w:r w:rsidR="000E307A" w:rsidRPr="00240278">
              <w:rPr>
                <w:rFonts w:ascii="Times New Roman" w:hAnsi="Times New Roman"/>
                <w:sz w:val="20"/>
                <w:szCs w:val="20"/>
              </w:rPr>
              <w:t>history</w:t>
            </w:r>
            <w:r w:rsidRPr="00240278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0E307A" w:rsidRPr="00240278">
              <w:rPr>
                <w:rFonts w:ascii="Times New Roman" w:hAnsi="Times New Roman"/>
                <w:sz w:val="20"/>
                <w:szCs w:val="20"/>
              </w:rPr>
              <w:t>each</w:t>
            </w:r>
            <w:r w:rsidRPr="00240278">
              <w:rPr>
                <w:rFonts w:ascii="Times New Roman" w:hAnsi="Times New Roman"/>
                <w:sz w:val="20"/>
                <w:szCs w:val="20"/>
              </w:rPr>
              <w:t xml:space="preserve"> farm</w:t>
            </w:r>
            <w:r w:rsidR="000E307A" w:rsidRPr="00240278">
              <w:rPr>
                <w:rFonts w:ascii="Times New Roman" w:hAnsi="Times New Roman"/>
                <w:sz w:val="20"/>
                <w:szCs w:val="20"/>
              </w:rPr>
              <w:t>?</w:t>
            </w:r>
            <w:r w:rsidRPr="002402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9B5">
              <w:rPr>
                <w:rFonts w:ascii="Times New Roman" w:hAnsi="Times New Roman"/>
                <w:sz w:val="20"/>
                <w:szCs w:val="20"/>
              </w:rPr>
              <w:t>H</w:t>
            </w:r>
            <w:r w:rsidR="009869B5" w:rsidRPr="009869B5">
              <w:rPr>
                <w:rFonts w:ascii="Times New Roman" w:hAnsi="Times New Roman"/>
                <w:sz w:val="20"/>
                <w:szCs w:val="20"/>
              </w:rPr>
              <w:t xml:space="preserve">ow </w:t>
            </w:r>
            <w:r w:rsidR="009869B5">
              <w:rPr>
                <w:rFonts w:ascii="Times New Roman" w:hAnsi="Times New Roman"/>
                <w:sz w:val="20"/>
                <w:szCs w:val="20"/>
              </w:rPr>
              <w:t>have t</w:t>
            </w:r>
            <w:r w:rsidR="009869B5" w:rsidRPr="009869B5">
              <w:rPr>
                <w:rFonts w:ascii="Times New Roman" w:hAnsi="Times New Roman"/>
                <w:sz w:val="20"/>
                <w:szCs w:val="20"/>
              </w:rPr>
              <w:t xml:space="preserve">hese places </w:t>
            </w:r>
            <w:r w:rsidR="009869B5">
              <w:rPr>
                <w:rFonts w:ascii="Times New Roman" w:hAnsi="Times New Roman"/>
                <w:sz w:val="20"/>
                <w:szCs w:val="20"/>
              </w:rPr>
              <w:t>c</w:t>
            </w:r>
            <w:r w:rsidR="009869B5" w:rsidRPr="009869B5">
              <w:rPr>
                <w:rFonts w:ascii="Times New Roman" w:hAnsi="Times New Roman"/>
                <w:sz w:val="20"/>
                <w:szCs w:val="20"/>
              </w:rPr>
              <w:t xml:space="preserve">reated their own territory - from another time but in the current </w:t>
            </w:r>
            <w:r w:rsidR="009869B5">
              <w:rPr>
                <w:rFonts w:ascii="Times New Roman" w:hAnsi="Times New Roman"/>
                <w:sz w:val="20"/>
                <w:szCs w:val="20"/>
              </w:rPr>
              <w:t>place?</w:t>
            </w:r>
            <w:r w:rsidR="009869B5" w:rsidRPr="009869B5">
              <w:rPr>
                <w:rFonts w:ascii="Times New Roman" w:hAnsi="Times New Roman"/>
                <w:sz w:val="20"/>
                <w:szCs w:val="20"/>
              </w:rPr>
              <w:t xml:space="preserve">  Have they appropriated other practices?  What are they </w:t>
            </w:r>
            <w:r w:rsidR="009869B5" w:rsidRPr="009869B5">
              <w:rPr>
                <w:rFonts w:ascii="Times New Roman" w:hAnsi="Times New Roman"/>
                <w:sz w:val="20"/>
                <w:szCs w:val="20"/>
              </w:rPr>
              <w:br/>
              <w:t xml:space="preserve">resisting?  </w:t>
            </w:r>
          </w:p>
        </w:tc>
        <w:tc>
          <w:tcPr>
            <w:tcW w:w="3420" w:type="dxa"/>
          </w:tcPr>
          <w:p w:rsidR="00D239B5" w:rsidRPr="00240278" w:rsidRDefault="00D23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D239B5" w:rsidRPr="00240278" w:rsidRDefault="00D23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D239B5" w:rsidRPr="00240278" w:rsidRDefault="00D23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9B5" w:rsidRPr="00240278" w:rsidTr="00BC085F">
        <w:trPr>
          <w:trHeight w:val="4310"/>
        </w:trPr>
        <w:tc>
          <w:tcPr>
            <w:tcW w:w="2268" w:type="dxa"/>
          </w:tcPr>
          <w:p w:rsidR="00D239B5" w:rsidRPr="00240278" w:rsidRDefault="00275C61" w:rsidP="00275C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Farm labor.  </w:t>
            </w:r>
            <w:r w:rsidRPr="00275C61">
              <w:rPr>
                <w:rFonts w:ascii="Times New Roman" w:hAnsi="Times New Roman"/>
                <w:sz w:val="20"/>
                <w:szCs w:val="20"/>
              </w:rPr>
              <w:t xml:space="preserve">Who works on the farm? Family?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C61">
              <w:rPr>
                <w:rFonts w:ascii="Times New Roman" w:hAnsi="Times New Roman"/>
                <w:sz w:val="20"/>
                <w:szCs w:val="20"/>
              </w:rPr>
              <w:t>Hired workers?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C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9B5">
              <w:rPr>
                <w:rFonts w:ascii="Times New Roman" w:hAnsi="Times New Roman"/>
                <w:sz w:val="20"/>
                <w:szCs w:val="20"/>
              </w:rPr>
              <w:t xml:space="preserve">Volunteers? </w:t>
            </w:r>
            <w:r w:rsidRPr="00275C61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ull-time</w:t>
            </w:r>
            <w:r w:rsidRPr="00275C61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r>
              <w:rPr>
                <w:rFonts w:ascii="Times New Roman" w:hAnsi="Times New Roman"/>
                <w:sz w:val="20"/>
                <w:szCs w:val="20"/>
              </w:rPr>
              <w:t>part-time</w:t>
            </w:r>
            <w:r w:rsidR="00ED3E56">
              <w:rPr>
                <w:rFonts w:ascii="Times New Roman" w:hAnsi="Times New Roman"/>
                <w:sz w:val="20"/>
                <w:szCs w:val="20"/>
              </w:rPr>
              <w:t xml:space="preserve"> workers</w:t>
            </w:r>
            <w:r w:rsidRPr="00275C61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5C61">
              <w:rPr>
                <w:rFonts w:ascii="Times New Roman" w:hAnsi="Times New Roman"/>
                <w:sz w:val="20"/>
                <w:szCs w:val="20"/>
              </w:rPr>
              <w:t>Seasonal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 year-round workers</w:t>
            </w:r>
            <w:r w:rsidRPr="00275C61">
              <w:rPr>
                <w:rFonts w:ascii="Times New Roman" w:hAnsi="Times New Roman"/>
                <w:sz w:val="20"/>
                <w:szCs w:val="20"/>
              </w:rPr>
              <w:t>?</w:t>
            </w:r>
            <w:r w:rsidR="00F31B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B04D64" w:rsidRPr="00240278" w:rsidRDefault="00B04D64" w:rsidP="00B04D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9B5" w:rsidRPr="00240278" w:rsidRDefault="00D23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D239B5" w:rsidRPr="00240278" w:rsidRDefault="00D23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D239B5" w:rsidRPr="00240278" w:rsidRDefault="00D23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9B5" w:rsidRPr="00240278" w:rsidTr="009869B5">
        <w:trPr>
          <w:trHeight w:val="4940"/>
        </w:trPr>
        <w:tc>
          <w:tcPr>
            <w:tcW w:w="2268" w:type="dxa"/>
          </w:tcPr>
          <w:p w:rsidR="00D239B5" w:rsidRDefault="00275C61" w:rsidP="004A68EF">
            <w:pPr>
              <w:rPr>
                <w:rFonts w:ascii="Times New Roman" w:hAnsi="Times New Roman"/>
                <w:sz w:val="20"/>
                <w:szCs w:val="20"/>
              </w:rPr>
            </w:pPr>
            <w:r w:rsidRPr="00240278">
              <w:rPr>
                <w:rFonts w:ascii="Times New Roman" w:hAnsi="Times New Roman"/>
                <w:sz w:val="20"/>
                <w:szCs w:val="20"/>
              </w:rPr>
              <w:t>What sort of inputs are there at each farm?  That is, do they use fertilizers, hormones, pesticides, etc.?</w:t>
            </w:r>
            <w:r w:rsidR="004A68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869B5">
              <w:rPr>
                <w:rFonts w:ascii="Times New Roman" w:hAnsi="Times New Roman"/>
                <w:sz w:val="20"/>
                <w:szCs w:val="20"/>
              </w:rPr>
              <w:t xml:space="preserve">Which ones and why? </w:t>
            </w:r>
            <w:r w:rsidR="004A68EF">
              <w:rPr>
                <w:rFonts w:ascii="Times New Roman" w:hAnsi="Times New Roman"/>
                <w:sz w:val="20"/>
                <w:szCs w:val="20"/>
              </w:rPr>
              <w:t xml:space="preserve">Where do they get their seed, animal stock, etc.?  Are animals bought or birthed? </w:t>
            </w:r>
          </w:p>
          <w:p w:rsidR="009869B5" w:rsidRPr="009869B5" w:rsidRDefault="009869B5" w:rsidP="00986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239B5" w:rsidRPr="00240278" w:rsidRDefault="00D23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D239B5" w:rsidRPr="00240278" w:rsidRDefault="00D23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D239B5" w:rsidRPr="00240278" w:rsidRDefault="00D23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D64" w:rsidRPr="00240278" w:rsidTr="004F0082">
        <w:trPr>
          <w:trHeight w:val="4670"/>
        </w:trPr>
        <w:tc>
          <w:tcPr>
            <w:tcW w:w="2268" w:type="dxa"/>
          </w:tcPr>
          <w:p w:rsidR="00B04D64" w:rsidRPr="00240278" w:rsidRDefault="00275C61" w:rsidP="00240278">
            <w:pPr>
              <w:rPr>
                <w:rFonts w:ascii="Times New Roman" w:hAnsi="Times New Roman"/>
                <w:sz w:val="20"/>
                <w:szCs w:val="20"/>
              </w:rPr>
            </w:pPr>
            <w:r w:rsidRPr="002402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Describe the situation concerning animal welfare.  That is, how are the animals cared for, how are they treated, </w:t>
            </w:r>
            <w:r w:rsidR="009869B5">
              <w:rPr>
                <w:rFonts w:ascii="Times New Roman" w:hAnsi="Times New Roman"/>
                <w:sz w:val="20"/>
                <w:szCs w:val="20"/>
              </w:rPr>
              <w:t xml:space="preserve">fed, </w:t>
            </w:r>
            <w:r w:rsidRPr="00240278">
              <w:rPr>
                <w:rFonts w:ascii="Times New Roman" w:hAnsi="Times New Roman"/>
                <w:sz w:val="20"/>
                <w:szCs w:val="20"/>
              </w:rPr>
              <w:t>etc?</w:t>
            </w:r>
            <w:r w:rsidR="009869B5">
              <w:rPr>
                <w:rFonts w:ascii="Times New Roman" w:hAnsi="Times New Roman"/>
                <w:sz w:val="20"/>
                <w:szCs w:val="20"/>
              </w:rPr>
              <w:t xml:space="preserve"> What is their </w:t>
            </w:r>
            <w:r w:rsidR="009869B5" w:rsidRPr="009869B5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pasturage/range</w:t>
            </w:r>
            <w:r w:rsidR="009869B5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?</w:t>
            </w:r>
          </w:p>
        </w:tc>
        <w:tc>
          <w:tcPr>
            <w:tcW w:w="3420" w:type="dxa"/>
          </w:tcPr>
          <w:p w:rsidR="00B04D64" w:rsidRPr="00240278" w:rsidRDefault="00B04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B04D64" w:rsidRPr="00240278" w:rsidRDefault="00B04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B04D64" w:rsidRPr="00240278" w:rsidRDefault="00B04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D64" w:rsidRPr="00240278" w:rsidTr="004F0082">
        <w:trPr>
          <w:trHeight w:val="5021"/>
        </w:trPr>
        <w:tc>
          <w:tcPr>
            <w:tcW w:w="2268" w:type="dxa"/>
          </w:tcPr>
          <w:p w:rsidR="00B04D64" w:rsidRPr="00240278" w:rsidRDefault="00275C61" w:rsidP="00240278">
            <w:pPr>
              <w:rPr>
                <w:rFonts w:ascii="Times New Roman" w:hAnsi="Times New Roman"/>
                <w:sz w:val="20"/>
                <w:szCs w:val="20"/>
              </w:rPr>
            </w:pPr>
            <w:r w:rsidRPr="00240278">
              <w:rPr>
                <w:rFonts w:ascii="Times New Roman" w:hAnsi="Times New Roman"/>
                <w:sz w:val="20"/>
                <w:szCs w:val="20"/>
              </w:rPr>
              <w:t>Where does the farm produce go?  Where is it sold?  What is its destination?</w:t>
            </w:r>
          </w:p>
        </w:tc>
        <w:tc>
          <w:tcPr>
            <w:tcW w:w="3420" w:type="dxa"/>
          </w:tcPr>
          <w:p w:rsidR="00B04D64" w:rsidRPr="00240278" w:rsidRDefault="00B04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B04D64" w:rsidRPr="00240278" w:rsidRDefault="00B04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B04D64" w:rsidRPr="00240278" w:rsidRDefault="00B04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D64" w:rsidRPr="00240278" w:rsidTr="004F0082">
        <w:trPr>
          <w:trHeight w:val="4670"/>
        </w:trPr>
        <w:tc>
          <w:tcPr>
            <w:tcW w:w="2268" w:type="dxa"/>
          </w:tcPr>
          <w:p w:rsidR="009869B5" w:rsidRPr="009869B5" w:rsidRDefault="009869B5" w:rsidP="00986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869B5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How did your experience at the farm address</w:t>
            </w:r>
            <w:r w:rsidR="004F0082" w:rsidRPr="009869B5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869B5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any of the issues we have raised so far in our discussion of globalization and global networks, explain in detail.</w:t>
            </w:r>
          </w:p>
          <w:p w:rsidR="00B04D64" w:rsidRPr="00240278" w:rsidRDefault="00B04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B04D64" w:rsidRPr="00240278" w:rsidRDefault="00B04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B04D64" w:rsidRPr="00240278" w:rsidRDefault="00B04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B04D64" w:rsidRPr="00240278" w:rsidRDefault="00B04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C61" w:rsidRPr="00240278" w:rsidTr="004F0082">
        <w:trPr>
          <w:trHeight w:val="5111"/>
        </w:trPr>
        <w:tc>
          <w:tcPr>
            <w:tcW w:w="2268" w:type="dxa"/>
          </w:tcPr>
          <w:p w:rsidR="00275C61" w:rsidRPr="00240278" w:rsidRDefault="00275C61">
            <w:pPr>
              <w:rPr>
                <w:rFonts w:ascii="Times New Roman" w:hAnsi="Times New Roman"/>
                <w:sz w:val="20"/>
                <w:szCs w:val="20"/>
              </w:rPr>
            </w:pPr>
            <w:r w:rsidRPr="00240278">
              <w:rPr>
                <w:rFonts w:ascii="Times New Roman" w:hAnsi="Times New Roman"/>
                <w:sz w:val="20"/>
                <w:szCs w:val="20"/>
              </w:rPr>
              <w:t xml:space="preserve">Other.  </w:t>
            </w:r>
            <w:r w:rsidR="009869B5" w:rsidRPr="00240278">
              <w:rPr>
                <w:rFonts w:ascii="Times New Roman" w:hAnsi="Times New Roman"/>
                <w:sz w:val="20"/>
                <w:szCs w:val="20"/>
              </w:rPr>
              <w:t>What was most surprising or unexpected?</w:t>
            </w:r>
            <w:r w:rsidR="009869B5" w:rsidRPr="009869B5">
              <w:rPr>
                <w:rFonts w:ascii="Verdana" w:eastAsia="Times New Roman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40278">
              <w:rPr>
                <w:rFonts w:ascii="Times New Roman" w:hAnsi="Times New Roman"/>
                <w:sz w:val="20"/>
                <w:szCs w:val="20"/>
              </w:rPr>
              <w:t>Explore an issue of your choice that will further elucidate the similarities and differences between the farms visited.</w:t>
            </w:r>
          </w:p>
        </w:tc>
        <w:tc>
          <w:tcPr>
            <w:tcW w:w="3420" w:type="dxa"/>
          </w:tcPr>
          <w:p w:rsidR="00275C61" w:rsidRPr="00240278" w:rsidRDefault="00275C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275C61" w:rsidRPr="00240278" w:rsidRDefault="00275C61" w:rsidP="00986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275C61" w:rsidRPr="00240278" w:rsidRDefault="00275C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4D64" w:rsidRPr="000A7A00" w:rsidRDefault="00B04D64" w:rsidP="00A03F54">
      <w:pPr>
        <w:rPr>
          <w:rFonts w:ascii="Times New Roman" w:hAnsi="Times New Roman"/>
          <w:sz w:val="20"/>
          <w:szCs w:val="20"/>
        </w:rPr>
      </w:pPr>
    </w:p>
    <w:sectPr w:rsidR="00B04D64" w:rsidRPr="000A7A00" w:rsidSect="00B41A4F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778F"/>
    <w:rsid w:val="000A7A00"/>
    <w:rsid w:val="000E307A"/>
    <w:rsid w:val="000F7C09"/>
    <w:rsid w:val="0019142C"/>
    <w:rsid w:val="001C5242"/>
    <w:rsid w:val="00231C21"/>
    <w:rsid w:val="00240278"/>
    <w:rsid w:val="00275C61"/>
    <w:rsid w:val="002B5511"/>
    <w:rsid w:val="00346585"/>
    <w:rsid w:val="003A76D3"/>
    <w:rsid w:val="003D218E"/>
    <w:rsid w:val="003E404E"/>
    <w:rsid w:val="004A68EF"/>
    <w:rsid w:val="004E1D8E"/>
    <w:rsid w:val="004F0082"/>
    <w:rsid w:val="0054630F"/>
    <w:rsid w:val="00676D09"/>
    <w:rsid w:val="006C072E"/>
    <w:rsid w:val="00715DA0"/>
    <w:rsid w:val="0072104C"/>
    <w:rsid w:val="007646F3"/>
    <w:rsid w:val="007A4F92"/>
    <w:rsid w:val="00895B86"/>
    <w:rsid w:val="008C4884"/>
    <w:rsid w:val="00912D2C"/>
    <w:rsid w:val="00970434"/>
    <w:rsid w:val="009869B5"/>
    <w:rsid w:val="009A2838"/>
    <w:rsid w:val="009D778F"/>
    <w:rsid w:val="00A03F54"/>
    <w:rsid w:val="00AB3775"/>
    <w:rsid w:val="00B04D64"/>
    <w:rsid w:val="00B41A4F"/>
    <w:rsid w:val="00B91FC0"/>
    <w:rsid w:val="00BC085F"/>
    <w:rsid w:val="00C127C4"/>
    <w:rsid w:val="00C15002"/>
    <w:rsid w:val="00C256ED"/>
    <w:rsid w:val="00C90D52"/>
    <w:rsid w:val="00D1651F"/>
    <w:rsid w:val="00D239B5"/>
    <w:rsid w:val="00D920F8"/>
    <w:rsid w:val="00E5539C"/>
    <w:rsid w:val="00E57872"/>
    <w:rsid w:val="00E97AF2"/>
    <w:rsid w:val="00EA2458"/>
    <w:rsid w:val="00ED3E56"/>
    <w:rsid w:val="00F1467D"/>
    <w:rsid w:val="00F31B4A"/>
    <w:rsid w:val="00FE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9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Gilmore</dc:creator>
  <cp:keywords/>
  <dc:description/>
  <cp:lastModifiedBy>John O'Connor</cp:lastModifiedBy>
  <cp:revision>5</cp:revision>
  <dcterms:created xsi:type="dcterms:W3CDTF">2010-10-26T18:40:00Z</dcterms:created>
  <dcterms:modified xsi:type="dcterms:W3CDTF">2010-10-26T18:46:00Z</dcterms:modified>
</cp:coreProperties>
</file>